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様式第１（第１条の５関係）</w:t>
      </w:r>
    </w:p>
    <w:p>
      <w:pPr>
        <w:pStyle w:val="Normal"/>
        <w:spacing w:lineRule="auto" w:line="360"/>
        <w:jc w:val="center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圧縮アセチレンガス等の貯蔵又は取扱いの開始（廃止）届出書</w:t>
      </w:r>
    </w:p>
    <w:tbl>
      <w:tblPr>
        <w:tblW w:w="4950" w:type="pct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987"/>
        <w:gridCol w:w="624"/>
        <w:gridCol w:w="364"/>
        <w:gridCol w:w="1099"/>
        <w:gridCol w:w="31"/>
        <w:gridCol w:w="383"/>
        <w:gridCol w:w="1595"/>
        <w:gridCol w:w="864"/>
        <w:gridCol w:w="415"/>
        <w:gridCol w:w="699"/>
        <w:gridCol w:w="1760"/>
      </w:tblGrid>
      <w:tr>
        <w:trPr>
          <w:trHeight w:val="1915" w:hRule="atLeast"/>
        </w:trPr>
        <w:tc>
          <w:tcPr>
            <w:tcW w:w="9821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firstLine="440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　　　　　　　　　　　　　　　　　　　　　　　　　　　　　</w:t>
            </w:r>
            <w:sdt>
              <w:sdtPr>
                <w:placeholder>
                  <w:docPart w:val="A47EAF4EFAD94303945E8FAF42F9EF2D"/>
                </w:placeholder>
                <w:id w:val="-393734834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CA4B37F01F7D434885646254652881A8"/>
                </w:placeholder>
                <w:id w:val="1503239095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1C9DA78ADEC24D0497DF45D34FC8456D"/>
                </w:placeholder>
                <w:id w:val="111763603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  <w:p>
            <w:pPr>
              <w:pStyle w:val="Normal"/>
              <w:ind w:firstLine="220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名取市長　殿</w:t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6" wp14:anchorId="4F418C21">
                      <wp:simplePos x="0" y="0"/>
                      <wp:positionH relativeFrom="column">
                        <wp:posOffset>4682490</wp:posOffset>
                      </wp:positionH>
                      <wp:positionV relativeFrom="paragraph">
                        <wp:posOffset>185420</wp:posOffset>
                      </wp:positionV>
                      <wp:extent cx="1571625" cy="314325"/>
                      <wp:effectExtent l="0" t="0" r="0" b="0"/>
                      <wp:wrapNone/>
                      <wp:docPr id="1" name="テキスト ボックス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760" cy="314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user3"/>
                                    <w:rPr>
                                      <w:rFonts w:eastAsia="" w:asciiTheme="minorEastAsia" w:eastAsiaTheme="minorEastAsia" w:hAnsiTheme="minorEastAsia"/>
                                    </w:rPr>
                                  </w:pPr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000000"/>
                                      <w:sz w:val="22"/>
                                    </w:rPr>
                                    <w:t>電話</w:t>
                                  </w:r>
                                  <w:sdt>
                                    <w:sdtPr>
                                      <w:placeholder>
                                        <w:docPart w:val="F0D41DEA5EA14F548B204A07E34C115A"/>
                                      </w:placeholder>
                                      <w:id w:val="-1319260171"/>
                                      <w:showingPlcHdr/>
                                    </w:sdtPr>
                                    <w:sdtContent>
                                      <w:r>
                                        <w:rPr>
                                          <w:rFonts w:asciiTheme="minorEastAsia" w:hAnsiTheme="minorEastAsia"/>
                                          <w:color w:val="000000"/>
                                          <w:sz w:val="22"/>
                                        </w:rPr>
                                      </w:r>
                                      <w:r>
                                        <w:rPr>
                                          <w:rFonts w:asciiTheme="minorEastAsia" w:hAnsiTheme="minorEastAsia"/>
                                          <w:sz w:val="22"/>
                                        </w:rPr>
                                        <w:t xml:space="preserve">            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テキスト ボックス 4" path="m0,0l-2147483645,0l-2147483645,-2147483646l0,-2147483646xe" stroked="f" o:allowincell="t" style="position:absolute;margin-left:368.7pt;margin-top:14.6pt;width:123.7pt;height:24.7pt;mso-wrap-style:square;v-text-anchor:top" wp14:anchorId="4F418C21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user3"/>
                              <w:rPr>
                                <w:rFonts w:eastAsia=""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color w:val="000000"/>
                                <w:sz w:val="22"/>
                              </w:rPr>
                              <w:t>電話</w:t>
                            </w:r>
                            <w:sdt>
                              <w:sdtPr>
                                <w:placeholder>
                                  <w:docPart w:val="F0D41DEA5EA14F548B204A07E34C115A"/>
                                </w:placeholder>
                                <w:id w:val="-1319260171"/>
                                <w:showingPlcHdr/>
                              </w:sdtPr>
                              <w:sdtContent>
                                <w:r>
                                  <w:rPr>
                                    <w:rFonts w:asciiTheme="minorEastAsia" w:hAnsiTheme="minorEastAsia"/>
                                    <w:color w:val="000000"/>
                                    <w:sz w:val="22"/>
                                  </w:rPr>
                                </w:r>
                                <w:r>
                                  <w:rPr>
                                    <w:rFonts w:asciiTheme="minorEastAsia" w:hAnsiTheme="minorEastAsia"/>
                                    <w:sz w:val="22"/>
                                  </w:rPr>
                                  <w:t xml:space="preserve">            </w:t>
                                </w:r>
                              </w:sdtContent>
                            </w:sdt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Theme="minorEastAsia" w:hAnsiTheme="minorEastAsia"/>
                <w:sz w:val="22"/>
              </w:rPr>
              <w:t>　　　　　　　　　　　　　　　　　届 出 者</w:t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 xml:space="preserve">                                    </w:t>
            </w:r>
            <w:r>
              <w:rPr>
                <w:rFonts w:asciiTheme="minorEastAsia" w:hAnsiTheme="minorEastAsia"/>
                <w:sz w:val="22"/>
              </w:rPr>
              <w:t>住　所</w:t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  <w:u w:val="single"/>
              </w:rPr>
            </w:pPr>
            <w:r>
              <w:rPr>
                <w:rFonts w:asciiTheme="minorEastAsia" w:hAnsiTheme="minorEastAsia"/>
                <w:sz w:val="22"/>
              </w:rPr>
              <w:t>　　　　　　　　　　　　　　　　　　氏　名</w:t>
            </w:r>
          </w:p>
        </w:tc>
      </w:tr>
      <w:tr>
        <w:trPr>
          <w:trHeight w:val="720" w:hRule="atLeast"/>
        </w:trPr>
        <w:tc>
          <w:tcPr>
            <w:tcW w:w="1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9"/>
                <w:kern w:val="0"/>
                <w:sz w:val="22"/>
              </w:rPr>
              <w:t>事業所の所在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地</w:t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9"/>
                <w:kern w:val="0"/>
                <w:sz w:val="22"/>
              </w:rPr>
              <w:t>及　び　名　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称</w:t>
            </w:r>
          </w:p>
        </w:tc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7"/>
                <w:kern w:val="0"/>
                <w:sz w:val="22"/>
              </w:rPr>
              <w:t>所在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地</w:t>
            </w:r>
          </w:p>
        </w:tc>
        <w:tc>
          <w:tcPr>
            <w:tcW w:w="684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20" w:hRule="atLeast"/>
        </w:trPr>
        <w:tc>
          <w:tcPr>
            <w:tcW w:w="198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7"/>
                <w:kern w:val="0"/>
                <w:sz w:val="22"/>
              </w:rPr>
              <w:t>名　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称</w:t>
            </w:r>
          </w:p>
        </w:tc>
        <w:tc>
          <w:tcPr>
            <w:tcW w:w="684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1191" w:hRule="atLeast"/>
        </w:trPr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300"/>
              <w:ind w:firstLine="43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9"/>
                <w:kern w:val="0"/>
                <w:sz w:val="22"/>
              </w:rPr>
              <w:t>貯蔵し、又は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取</w:t>
            </w:r>
          </w:p>
          <w:p>
            <w:pPr>
              <w:pStyle w:val="Normal"/>
              <w:snapToGrid w:val="false"/>
              <w:spacing w:lineRule="atLeast" w:line="300"/>
              <w:ind w:firstLine="43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9"/>
                <w:kern w:val="0"/>
                <w:sz w:val="22"/>
              </w:rPr>
              <w:t>り扱う倉庫、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施</w:t>
            </w:r>
          </w:p>
          <w:p>
            <w:pPr>
              <w:pStyle w:val="Normal"/>
              <w:spacing w:lineRule="atLeast" w:line="300"/>
              <w:ind w:firstLine="47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4"/>
                <w:kern w:val="0"/>
                <w:sz w:val="22"/>
              </w:rPr>
              <w:t>設等の名</w:t>
            </w:r>
            <w:r>
              <w:rPr>
                <w:rFonts w:asciiTheme="minorEastAsia" w:hAnsiTheme="minorEastAsia"/>
                <w:kern w:val="0"/>
                <w:sz w:val="22"/>
              </w:rPr>
              <w:t>称</w:t>
            </w:r>
          </w:p>
        </w:tc>
        <w:tc>
          <w:tcPr>
            <w:tcW w:w="21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atLeast" w:line="300"/>
              <w:ind w:firstLine="79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貯蔵し、又は取り</w:t>
            </w:r>
          </w:p>
          <w:p>
            <w:pPr>
              <w:pStyle w:val="Normal"/>
              <w:widowControl/>
              <w:snapToGrid w:val="false"/>
              <w:spacing w:lineRule="atLeast" w:line="300"/>
              <w:ind w:firstLine="79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扱う倉庫。施設等</w:t>
            </w:r>
          </w:p>
          <w:p>
            <w:pPr>
              <w:pStyle w:val="Normal"/>
              <w:spacing w:lineRule="atLeast" w:line="300"/>
              <w:ind w:firstLine="79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の構造等の概要　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tLeast" w:line="30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貯蔵し、又は取り</w:t>
            </w:r>
          </w:p>
          <w:p>
            <w:pPr>
              <w:pStyle w:val="Normal"/>
              <w:spacing w:lineRule="atLeast" w:line="300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扱う物質の名称</w:t>
            </w: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atLeast" w:line="300"/>
              <w:ind w:firstLine="68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最大貯蔵数量又</w:t>
            </w:r>
          </w:p>
          <w:p>
            <w:pPr>
              <w:pStyle w:val="Normal"/>
              <w:snapToGrid w:val="false"/>
              <w:spacing w:lineRule="atLeast" w:line="300"/>
              <w:ind w:firstLine="68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は最大取扱数量</w:t>
            </w:r>
          </w:p>
          <w:p>
            <w:pPr>
              <w:pStyle w:val="Normal"/>
              <w:snapToGrid w:val="false"/>
              <w:spacing w:lineRule="atLeast" w:line="300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（</w:t>
            </w:r>
            <w:r>
              <w:rPr>
                <w:rFonts w:eastAsia="" w:asciiTheme="minorEastAsia" w:eastAsiaTheme="minorEastAsia" w:hAnsiTheme="minorEastAsia"/>
                <w:sz w:val="22"/>
              </w:rPr>
              <w:t>kg</w:t>
            </w:r>
            <w:r>
              <w:rPr>
                <w:rFonts w:asciiTheme="minorEastAsia" w:hAnsiTheme="minorEastAsia"/>
                <w:sz w:val="22"/>
              </w:rPr>
              <w:t>）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30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7"/>
                <w:kern w:val="0"/>
                <w:sz w:val="22"/>
              </w:rPr>
              <w:t>消火設備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の</w:t>
            </w:r>
          </w:p>
          <w:p>
            <w:pPr>
              <w:pStyle w:val="Normal"/>
              <w:snapToGrid w:val="false"/>
              <w:spacing w:lineRule="atLeast" w:line="30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7"/>
                <w:kern w:val="0"/>
                <w:sz w:val="22"/>
              </w:rPr>
              <w:t>概　　　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要</w:t>
            </w:r>
          </w:p>
        </w:tc>
      </w:tr>
      <w:tr>
        <w:trPr>
          <w:trHeight w:val="737" w:hRule="atLeast"/>
        </w:trPr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1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1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ind w:firstLine="40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物質に対する処</w:t>
            </w:r>
          </w:p>
          <w:p>
            <w:pPr>
              <w:pStyle w:val="Normal"/>
              <w:snapToGrid w:val="false"/>
              <w:ind w:firstLine="40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理剤の種類及び</w:t>
            </w:r>
          </w:p>
          <w:p>
            <w:pPr>
              <w:pStyle w:val="Normal"/>
              <w:snapToGrid w:val="false"/>
              <w:ind w:firstLine="48"/>
              <w:rPr>
                <w:rFonts w:eastAsia="" w:asciiTheme="minorEastAsia" w:eastAsiaTheme="minorEastAsia" w:hAnsiTheme="minorEastAsia"/>
                <w:spacing w:val="16"/>
                <w:sz w:val="22"/>
              </w:rPr>
            </w:pPr>
            <w:r>
              <w:rPr>
                <w:rFonts w:asciiTheme="minorEastAsia" w:hAnsiTheme="minorEastAsia"/>
                <w:spacing w:val="16"/>
                <w:kern w:val="0"/>
                <w:sz w:val="22"/>
              </w:rPr>
              <w:t>保有量</w:t>
            </w:r>
          </w:p>
        </w:tc>
        <w:tc>
          <w:tcPr>
            <w:tcW w:w="250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種類</w:t>
            </w:r>
          </w:p>
        </w:tc>
        <w:tc>
          <w:tcPr>
            <w:tcW w:w="24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保有量</w:t>
            </w:r>
          </w:p>
        </w:tc>
        <w:tc>
          <w:tcPr>
            <w:tcW w:w="28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対象物質</w:t>
            </w:r>
          </w:p>
        </w:tc>
      </w:tr>
      <w:tr>
        <w:trPr>
          <w:trHeight w:val="737" w:hRule="atLeast"/>
        </w:trPr>
        <w:tc>
          <w:tcPr>
            <w:tcW w:w="198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50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4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8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19" w:hRule="atLeast"/>
        </w:trPr>
        <w:tc>
          <w:tcPr>
            <w:tcW w:w="2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firstLine="40"/>
              <w:jc w:val="left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貯蔵又は取扱開始</w:t>
            </w:r>
            <w:r>
              <w:rPr>
                <w:rFonts w:eastAsia="" w:asciiTheme="minorEastAsia" w:eastAsiaTheme="minorEastAsia" w:hAnsiTheme="minorEastAsia"/>
                <w:szCs w:val="21"/>
              </w:rPr>
              <w:t>(</w:t>
            </w:r>
            <w:r>
              <w:rPr>
                <w:rFonts w:asciiTheme="minorEastAsia" w:hAnsiTheme="minorEastAsia"/>
                <w:szCs w:val="21"/>
              </w:rPr>
              <w:t>廃止</w:t>
            </w:r>
            <w:r>
              <w:rPr>
                <w:rFonts w:eastAsia="" w:asciiTheme="minorEastAsia" w:eastAsiaTheme="minorEastAsia" w:hAnsiTheme="minorEastAsia"/>
                <w:szCs w:val="21"/>
              </w:rPr>
              <w:t>)</w:t>
            </w:r>
          </w:p>
          <w:p>
            <w:pPr>
              <w:pStyle w:val="Normal"/>
              <w:ind w:firstLine="42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予定年月日</w:t>
            </w:r>
          </w:p>
        </w:tc>
        <w:tc>
          <w:tcPr>
            <w:tcW w:w="721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61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55"/>
                <w:kern w:val="0"/>
                <w:sz w:val="22"/>
              </w:rPr>
              <w:t>緊急時の連絡</w:t>
            </w:r>
            <w:r>
              <w:rPr>
                <w:rFonts w:asciiTheme="minorEastAsia" w:hAnsiTheme="minorEastAsia"/>
                <w:kern w:val="0"/>
                <w:sz w:val="22"/>
              </w:rPr>
              <w:t>先</w:t>
            </w:r>
          </w:p>
        </w:tc>
        <w:tc>
          <w:tcPr>
            <w:tcW w:w="14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昼　　　間</w:t>
            </w:r>
          </w:p>
        </w:tc>
        <w:tc>
          <w:tcPr>
            <w:tcW w:w="32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FFFFFF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459" w:type="dxa"/>
            <w:gridSpan w:val="2"/>
            <w:tcBorders>
              <w:top w:val="single" w:sz="2" w:space="0" w:color="000000"/>
              <w:left w:val="single" w:sz="4" w:space="0" w:color="FFFFFF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  <w:t>(</w:t>
            </w:r>
            <w:r>
              <w:rPr>
                <w:rFonts w:asciiTheme="minorEastAsia" w:hAnsiTheme="minorEastAsia"/>
                <w:sz w:val="22"/>
              </w:rPr>
              <w:t xml:space="preserve">電話 </w:t>
            </w:r>
            <w:sdt>
              <w:sdtPr>
                <w:placeholder>
                  <w:docPart w:val="E20EF51121A148B0A6672712DD66C1A7"/>
                </w:placeholder>
                <w:id w:val="-2058995117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 xml:space="preserve">            </w:t>
                </w:r>
              </w:sdtContent>
            </w:sdt>
            <w:r>
              <w:rPr>
                <w:rFonts w:eastAsia="" w:asciiTheme="minorEastAsia" w:eastAsiaTheme="minorEastAsia" w:hAnsiTheme="minorEastAsia"/>
                <w:sz w:val="22"/>
              </w:rPr>
              <w:t>)</w:t>
            </w:r>
          </w:p>
        </w:tc>
      </w:tr>
      <w:tr>
        <w:trPr>
          <w:trHeight w:val="510" w:hRule="atLeast"/>
        </w:trPr>
        <w:tc>
          <w:tcPr>
            <w:tcW w:w="2611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4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夜間・休日</w:t>
            </w:r>
          </w:p>
        </w:tc>
        <w:tc>
          <w:tcPr>
            <w:tcW w:w="32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FFFFFF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459" w:type="dxa"/>
            <w:gridSpan w:val="2"/>
            <w:tcBorders>
              <w:top w:val="single" w:sz="2" w:space="0" w:color="000000"/>
              <w:left w:val="single" w:sz="4" w:space="0" w:color="FFFFFF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  <w:t>(</w:t>
            </w:r>
            <w:r>
              <w:rPr>
                <w:rFonts w:asciiTheme="minorEastAsia" w:hAnsiTheme="minorEastAsia"/>
                <w:sz w:val="22"/>
              </w:rPr>
              <w:t xml:space="preserve">電話 </w:t>
            </w:r>
            <w:sdt>
              <w:sdtPr>
                <w:placeholder>
                  <w:docPart w:val="64B410436C00450C89A5EB8DA861C02A"/>
                </w:placeholder>
                <w:id w:val="-834682971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 xml:space="preserve">            </w:t>
                </w:r>
              </w:sdtContent>
            </w:sdt>
            <w:r>
              <w:rPr>
                <w:rFonts w:eastAsia="" w:asciiTheme="minorEastAsia" w:eastAsiaTheme="minorEastAsia" w:hAnsiTheme="minorEastAsia"/>
                <w:sz w:val="22"/>
              </w:rPr>
              <w:t>)</w:t>
            </w:r>
          </w:p>
        </w:tc>
      </w:tr>
      <w:tr>
        <w:trPr>
          <w:trHeight w:val="737" w:hRule="atLeast"/>
        </w:trPr>
        <w:tc>
          <w:tcPr>
            <w:tcW w:w="2611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31"/>
                <w:kern w:val="0"/>
                <w:sz w:val="22"/>
              </w:rPr>
              <w:t>その他必要な事</w:t>
            </w:r>
            <w:r>
              <w:rPr>
                <w:rFonts w:asciiTheme="minorEastAsia" w:hAnsiTheme="minorEastAsia"/>
                <w:spacing w:val="3"/>
                <w:kern w:val="0"/>
                <w:sz w:val="22"/>
              </w:rPr>
              <w:t>項</w:t>
            </w:r>
          </w:p>
        </w:tc>
        <w:tc>
          <w:tcPr>
            <w:tcW w:w="7210" w:type="dxa"/>
            <w:gridSpan w:val="9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611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83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183"/>
                <w:kern w:val="0"/>
                <w:sz w:val="22"/>
              </w:rPr>
              <w:t>受付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欄</w:t>
            </w:r>
          </w:p>
        </w:tc>
        <w:tc>
          <w:tcPr>
            <w:tcW w:w="7210" w:type="dxa"/>
            <w:gridSpan w:val="9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58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586"/>
                <w:kern w:val="0"/>
                <w:sz w:val="22"/>
              </w:rPr>
              <w:t>経過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</w:tr>
      <w:tr>
        <w:trPr>
          <w:trHeight w:val="1949" w:hRule="atLeast"/>
        </w:trPr>
        <w:tc>
          <w:tcPr>
            <w:tcW w:w="26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721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</w:tbl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eastAsia="" w:asciiTheme="minorEastAsia" w:eastAsiaTheme="minorEastAsia" w:hAnsiTheme="minorEastAsia"/>
          <w:sz w:val="22"/>
        </w:rPr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備考　１　この用紙の大きさは、日本産業規格Ａ４とすること。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２　法人にあつては、その名称、代表者氏名及び主たる事務所の所在地を記入すること。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３　「処理剤」とは、消石灰等の化学処理剤及び乾燥砂等の吸着剤をいう。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４　※印の欄は、記入しないこと。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５　貯蔵又は取扱を開始しようとするときは、倉庫、施設等の位置及び倉庫、施設等内に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　おける物質の貯蔵又は取扱場所を示す見取図を添付すること。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851" w:top="908" w:footer="0" w:bottom="907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1905" distR="1905" simplePos="0" locked="0" layoutInCell="1" allowOverlap="1" relativeHeight="2" wp14:anchorId="25CC01B6">
              <wp:simplePos x="0" y="0"/>
              <wp:positionH relativeFrom="column">
                <wp:posOffset>2632075</wp:posOffset>
              </wp:positionH>
              <wp:positionV relativeFrom="paragraph">
                <wp:posOffset>1774190</wp:posOffset>
              </wp:positionV>
              <wp:extent cx="3600450" cy="0"/>
              <wp:effectExtent l="1905" t="1905" r="1905" b="1905"/>
              <wp:wrapNone/>
              <wp:docPr id="2" name="直線コネクタ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360036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207.25pt,139.7pt" to="490.7pt,139.7pt" ID="直線コネクタ 2" stroked="t" o:allowincell="f" style="position:absolute;flip:xy" wp14:anchorId="25CC01B6">
              <v:stroke color="black" weight="324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1905" distR="1905" simplePos="0" locked="0" layoutInCell="1" allowOverlap="1" relativeHeight="4" wp14:anchorId="4E4AFA14">
              <wp:simplePos x="0" y="0"/>
              <wp:positionH relativeFrom="column">
                <wp:posOffset>2626995</wp:posOffset>
              </wp:positionH>
              <wp:positionV relativeFrom="paragraph">
                <wp:posOffset>2005330</wp:posOffset>
              </wp:positionV>
              <wp:extent cx="3600450" cy="635"/>
              <wp:effectExtent l="1905" t="1905" r="1905" b="1905"/>
              <wp:wrapNone/>
              <wp:docPr id="3" name="直線コネクタ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360036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206.85pt,157.9pt" to="490.3pt,157.9pt" ID="直線コネクタ 1" stroked="t" o:allowincell="f" style="position:absolute;flip:xy" wp14:anchorId="4E4AFA14">
              <v:stroke color="black" weight="3240" joinstyle="round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1905" distR="1905" simplePos="0" locked="0" layoutInCell="1" allowOverlap="1" relativeHeight="2" wp14:anchorId="25CC01B6">
              <wp:simplePos x="0" y="0"/>
              <wp:positionH relativeFrom="column">
                <wp:posOffset>2632075</wp:posOffset>
              </wp:positionH>
              <wp:positionV relativeFrom="paragraph">
                <wp:posOffset>1774190</wp:posOffset>
              </wp:positionV>
              <wp:extent cx="3600450" cy="0"/>
              <wp:effectExtent l="1905" t="1905" r="1905" b="1905"/>
              <wp:wrapNone/>
              <wp:docPr id="4" name="直線コネクタ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360036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207.25pt,139.7pt" to="490.7pt,139.7pt" ID="直線コネクタ 2" stroked="t" o:allowincell="f" style="position:absolute;flip:xy" wp14:anchorId="25CC01B6">
              <v:stroke color="black" weight="324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1905" distR="1905" simplePos="0" locked="0" layoutInCell="1" allowOverlap="1" relativeHeight="4" wp14:anchorId="4E4AFA14">
              <wp:simplePos x="0" y="0"/>
              <wp:positionH relativeFrom="column">
                <wp:posOffset>2626995</wp:posOffset>
              </wp:positionH>
              <wp:positionV relativeFrom="paragraph">
                <wp:posOffset>2005330</wp:posOffset>
              </wp:positionV>
              <wp:extent cx="3600450" cy="635"/>
              <wp:effectExtent l="1905" t="1905" r="1905" b="1905"/>
              <wp:wrapNone/>
              <wp:docPr id="5" name="直線コネクタ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360036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206.85pt,157.9pt" to="490.3pt,157.9pt" ID="直線コネクタ 1" stroked="t" o:allowincell="f" style="position:absolute;flip:xy" wp14:anchorId="4E4AFA14">
              <v:stroke color="black" weight="3240" joinstyle="round" endcap="flat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9223cd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9223cd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9103d1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user2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223cd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9223cd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user3">
    <w:name w:val="枠の内容 (user)"/>
    <w:basedOn w:val="Normal"/>
    <w:qFormat/>
    <w:pPr/>
    <w:rPr/>
  </w:style>
  <w:style w:type="paragraph" w:styleId="Style20">
    <w:name w:val="枠の内容"/>
    <w:basedOn w:val="Normal"/>
    <w:qFormat/>
    <w:pPr/>
    <w:rPr/>
  </w:style>
  <w:style w:type="numbering" w:styleId="user4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A4B37F01F7D434885646254652881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14B6B53-A9BE-4389-B487-713BAC2ACD3E}"/>
      </w:docPartPr>
      <w:docPartBody>
        <w:p w:rsidR="00771849" w:rsidRDefault="00BF65D8" w:rsidP="00BF65D8">
          <w:pPr>
            <w:pStyle w:val="CA4B37F01F7D434885646254652881A820"/>
          </w:pPr>
          <w:r w:rsidRPr="00EE06E5"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1C9DA78ADEC24D0497DF45D34FC8456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A40E3A3-4D71-4A6A-8CD5-2DCB034BE11C}"/>
      </w:docPartPr>
      <w:docPartBody>
        <w:p w:rsidR="00771849" w:rsidRDefault="00BF65D8" w:rsidP="00BF65D8">
          <w:pPr>
            <w:pStyle w:val="1C9DA78ADEC24D0497DF45D34FC8456D19"/>
          </w:pPr>
          <w:r w:rsidRPr="00EE06E5"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A47EAF4EFAD94303945E8FAF42F9EF2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C05273D-6715-4F43-91E9-522156BA9BEB}"/>
      </w:docPartPr>
      <w:docPartBody>
        <w:p w:rsidR="00771849" w:rsidRDefault="00BF65D8" w:rsidP="00BF65D8">
          <w:pPr>
            <w:pStyle w:val="A47EAF4EFAD94303945E8FAF42F9EF2D18"/>
          </w:pPr>
          <w:r w:rsidRPr="00EE06E5">
            <w:rPr>
              <w:rFonts w:asciiTheme="minorEastAsia" w:eastAsiaTheme="minorEastAsia" w:hAnsiTheme="minorEastAsia" w:hint="eastAsia"/>
              <w:sz w:val="22"/>
            </w:rPr>
            <w:t xml:space="preserve">　　　　</w:t>
          </w:r>
        </w:p>
      </w:docPartBody>
    </w:docPart>
    <w:docPart>
      <w:docPartPr>
        <w:name w:val="F0D41DEA5EA14F548B204A07E34C11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AC7E0BE-534E-4196-9C30-E0FCCE78973B}"/>
      </w:docPartPr>
      <w:docPartBody>
        <w:p w:rsidR="00771849" w:rsidRDefault="00BF65D8" w:rsidP="00BF65D8">
          <w:pPr>
            <w:pStyle w:val="F0D41DEA5EA14F548B204A07E34C115A8"/>
          </w:pPr>
          <w:r w:rsidRPr="00BF283D">
            <w:rPr>
              <w:rFonts w:asciiTheme="minorEastAsia" w:eastAsiaTheme="minorEastAsia" w:hAnsiTheme="minorEastAsia"/>
              <w:sz w:val="22"/>
            </w:rPr>
            <w:t xml:space="preserve">            </w:t>
          </w:r>
        </w:p>
      </w:docPartBody>
    </w:docPart>
    <w:docPart>
      <w:docPartPr>
        <w:name w:val="E20EF51121A148B0A6672712DD66C1A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0FCE8CD-DC1E-4699-8838-B4017B5D0B92}"/>
      </w:docPartPr>
      <w:docPartBody>
        <w:p w:rsidR="00726B29" w:rsidRDefault="00BF65D8" w:rsidP="00BF65D8">
          <w:pPr>
            <w:pStyle w:val="E20EF51121A148B0A6672712DD66C1A71"/>
          </w:pPr>
          <w:r>
            <w:rPr>
              <w:rFonts w:asciiTheme="minorEastAsia" w:eastAsiaTheme="minorEastAsia" w:hAnsiTheme="minorEastAsia"/>
              <w:sz w:val="22"/>
            </w:rPr>
            <w:t xml:space="preserve">            </w:t>
          </w:r>
        </w:p>
      </w:docPartBody>
    </w:docPart>
    <w:docPart>
      <w:docPartPr>
        <w:name w:val="64B410436C00450C89A5EB8DA861C02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20014FB-CC42-4145-8936-7527E22E8B9B}"/>
      </w:docPartPr>
      <w:docPartBody>
        <w:p w:rsidR="00726B29" w:rsidRDefault="00BF65D8" w:rsidP="00BF65D8">
          <w:pPr>
            <w:pStyle w:val="64B410436C00450C89A5EB8DA861C02A1"/>
          </w:pPr>
          <w:r>
            <w:rPr>
              <w:rFonts w:asciiTheme="minorEastAsia" w:eastAsiaTheme="minorEastAsia" w:hAnsiTheme="minorEastAsia"/>
              <w:sz w:val="22"/>
            </w:rPr>
            <w:t xml:space="preserve">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CB4"/>
    <w:rsid w:val="000D2CBD"/>
    <w:rsid w:val="000E55C6"/>
    <w:rsid w:val="0052390C"/>
    <w:rsid w:val="00644CB4"/>
    <w:rsid w:val="006E4806"/>
    <w:rsid w:val="00726B29"/>
    <w:rsid w:val="00771849"/>
    <w:rsid w:val="00BF65D8"/>
    <w:rsid w:val="00DA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F65D8"/>
    <w:rPr>
      <w:color w:val="808080"/>
    </w:rPr>
  </w:style>
  <w:style w:type="paragraph" w:customStyle="1" w:styleId="A47EAF4EFAD94303945E8FAF42F9EF2D18">
    <w:name w:val="A47EAF4EFAD94303945E8FAF42F9EF2D18"/>
    <w:rsid w:val="00BF65D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A4B37F01F7D434885646254652881A820">
    <w:name w:val="CA4B37F01F7D434885646254652881A820"/>
    <w:rsid w:val="00BF65D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1C9DA78ADEC24D0497DF45D34FC8456D19">
    <w:name w:val="1C9DA78ADEC24D0497DF45D34FC8456D19"/>
    <w:rsid w:val="00BF65D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E20EF51121A148B0A6672712DD66C1A71">
    <w:name w:val="E20EF51121A148B0A6672712DD66C1A71"/>
    <w:rsid w:val="00BF65D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64B410436C00450C89A5EB8DA861C02A1">
    <w:name w:val="64B410436C00450C89A5EB8DA861C02A1"/>
    <w:rsid w:val="00BF65D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F0D41DEA5EA14F548B204A07E34C115A8">
    <w:name w:val="F0D41DEA5EA14F548B204A07E34C115A8"/>
    <w:rsid w:val="00BF65D8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DF284-E720-4F17-9AE2-BF97D03AF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LibreOffice/25.2.5.2$Windows_X86_64 LibreOffice_project/03d19516eb2e1dd5d4ccd751a0d6f35f35e08022</Application>
  <AppVersion>15.0000</AppVersion>
  <Pages>1</Pages>
  <Words>419</Words>
  <Characters>420</Characters>
  <CharactersWithSpaces>611</CharactersWithSpaces>
  <Paragraphs>47</Paragraphs>
  <Company>消防情報支援システム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2016-06-02T20:45:00Z</dcterms:created>
  <dc:creator>市政情報課</dc:creator>
  <dc:description/>
  <dc:language>ja-JP</dc:language>
  <cp:lastModifiedBy/>
  <cp:lastPrinted>2016-06-22T12:04:00Z</cp:lastPrinted>
  <dcterms:modified xsi:type="dcterms:W3CDTF">2026-08-02T15:56:00Z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